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1" w:rsidRDefault="00CA7471" w:rsidP="00DD650E">
      <w:pPr>
        <w:pStyle w:val="Kopfzeile"/>
        <w:tabs>
          <w:tab w:val="clear" w:pos="4536"/>
        </w:tabs>
        <w:rPr>
          <w:rFonts w:ascii="Verdana" w:hAnsi="Verdana"/>
          <w:sz w:val="36"/>
          <w:szCs w:val="36"/>
        </w:rPr>
      </w:pPr>
    </w:p>
    <w:p w:rsidR="009003B6" w:rsidRDefault="009003B6" w:rsidP="009003B6">
      <w:pPr>
        <w:spacing w:line="312" w:lineRule="auto"/>
        <w:rPr>
          <w:rFonts w:ascii="Arial" w:hAnsi="Arial" w:cs="Arial"/>
          <w:b/>
          <w:color w:val="FF0000"/>
        </w:rPr>
      </w:pPr>
    </w:p>
    <w:p w:rsidR="00E2748A" w:rsidRDefault="00E2748A" w:rsidP="00AD13F6">
      <w:pPr>
        <w:spacing w:line="312" w:lineRule="auto"/>
        <w:rPr>
          <w:rFonts w:ascii="Arial" w:hAnsi="Arial" w:cs="Arial"/>
          <w:b/>
          <w:sz w:val="28"/>
          <w:szCs w:val="28"/>
        </w:rPr>
      </w:pPr>
      <w:r w:rsidRPr="00E2748A">
        <w:rPr>
          <w:rFonts w:ascii="Arial" w:hAnsi="Arial" w:cs="Arial"/>
          <w:b/>
          <w:sz w:val="28"/>
          <w:szCs w:val="28"/>
        </w:rPr>
        <w:t>Unternehmervollmacht: Schutz vor Fremdbestimmung</w:t>
      </w:r>
    </w:p>
    <w:p w:rsidR="00AD13F6" w:rsidRPr="00AD13F6" w:rsidRDefault="00E2748A" w:rsidP="00AD13F6">
      <w:pPr>
        <w:spacing w:line="312" w:lineRule="auto"/>
        <w:rPr>
          <w:rFonts w:ascii="Arial" w:hAnsi="Arial" w:cs="Arial"/>
        </w:rPr>
      </w:pPr>
      <w:r w:rsidRPr="00E2748A">
        <w:rPr>
          <w:rFonts w:ascii="Arial" w:hAnsi="Arial" w:cs="Arial"/>
          <w:b/>
        </w:rPr>
        <w:t>Jeder von uns kann durch Krankheit oder Unfall plötzlich seine Entscheidungs- und Handlungsfähigkeit verlieren. Doch was geschieht im Fall von Unternehmern und Selbstständigen? Wer darf sich dann um das Geschäft kümmern?</w:t>
      </w:r>
    </w:p>
    <w:p w:rsidR="00E2748A" w:rsidRDefault="00E2748A" w:rsidP="00E2748A">
      <w:pPr>
        <w:spacing w:line="312" w:lineRule="auto"/>
        <w:rPr>
          <w:rFonts w:ascii="Arial" w:hAnsi="Arial" w:cs="Arial"/>
        </w:rPr>
      </w:pPr>
      <w:r w:rsidRPr="00E2748A">
        <w:rPr>
          <w:rFonts w:ascii="Arial" w:hAnsi="Arial" w:cs="Arial"/>
        </w:rPr>
        <w:t xml:space="preserve">Sind Selbstständige nicht mehr geschäftsfähig, bestimmt ohne Vollmachten ein von Amts wegen bestellter Betreuer über die Geschicke der eigenen </w:t>
      </w:r>
      <w:r>
        <w:rPr>
          <w:rFonts w:ascii="Arial" w:hAnsi="Arial" w:cs="Arial"/>
        </w:rPr>
        <w:t>Firma. Oft mit verheerenden Fol</w:t>
      </w:r>
      <w:r w:rsidRPr="00E2748A">
        <w:rPr>
          <w:rFonts w:ascii="Arial" w:hAnsi="Arial" w:cs="Arial"/>
        </w:rPr>
        <w:t xml:space="preserve">gen. Häufig eingesetzte Berufsbetreuer haben weder die Eignung noch die Zeit, um sich um den Fortgang des Geschäftes zu kümmern. Ein Geschäft führen dürfen sie gar nicht. „Gemäß dem geltenden Betreuungsrecht soll er ausschließlich das </w:t>
      </w:r>
      <w:r>
        <w:rPr>
          <w:rFonts w:ascii="Arial" w:hAnsi="Arial" w:cs="Arial"/>
        </w:rPr>
        <w:t>Vermögen des zu Betreuenden ver</w:t>
      </w:r>
      <w:r w:rsidRPr="00E2748A">
        <w:rPr>
          <w:rFonts w:ascii="Arial" w:hAnsi="Arial" w:cs="Arial"/>
        </w:rPr>
        <w:t xml:space="preserve">walten und erhalten. In Gesellschaften wie GmbH oder AG kann er schon alleine deswegen nicht unternehmerisch handeln, weil dazu Beschlüsse der Gesellschaft notwendig sind. In Einzelunternehmen ist es ihm ebenfalls nicht gestattet“, so </w:t>
      </w:r>
      <w:r w:rsidRPr="00E2748A">
        <w:rPr>
          <w:rFonts w:ascii="Arial" w:hAnsi="Arial" w:cs="Arial"/>
          <w:b/>
        </w:rPr>
        <w:t>Rechtsanwalt Norbert Schönleber</w:t>
      </w:r>
      <w:r w:rsidRPr="00E2748A">
        <w:rPr>
          <w:rFonts w:ascii="Arial" w:hAnsi="Arial" w:cs="Arial"/>
        </w:rPr>
        <w:t>. Besonders schlimm ist, dass Ehepartner und Kinder auch dann nicht mitbestimmen können.</w:t>
      </w:r>
    </w:p>
    <w:p w:rsidR="00E2748A" w:rsidRDefault="00E2748A" w:rsidP="00E2748A">
      <w:pPr>
        <w:spacing w:line="312" w:lineRule="auto"/>
        <w:rPr>
          <w:rFonts w:ascii="Arial" w:hAnsi="Arial" w:cs="Arial"/>
        </w:rPr>
      </w:pPr>
    </w:p>
    <w:p w:rsidR="00E2748A" w:rsidRPr="00E2748A" w:rsidRDefault="00E2748A" w:rsidP="00E2748A">
      <w:pPr>
        <w:spacing w:line="312" w:lineRule="auto"/>
        <w:rPr>
          <w:rFonts w:ascii="Arial" w:hAnsi="Arial" w:cs="Arial"/>
        </w:rPr>
      </w:pPr>
      <w:r w:rsidRPr="00E2748A">
        <w:rPr>
          <w:rFonts w:ascii="Arial" w:hAnsi="Arial" w:cs="Arial"/>
          <w:b/>
        </w:rPr>
        <w:t>In sechs Monaten in die Insolvenz</w:t>
      </w:r>
    </w:p>
    <w:p w:rsidR="00E2748A" w:rsidRDefault="00E2748A" w:rsidP="00E2748A">
      <w:pPr>
        <w:spacing w:line="312" w:lineRule="auto"/>
        <w:rPr>
          <w:rFonts w:ascii="Arial" w:hAnsi="Arial" w:cs="Arial"/>
        </w:rPr>
      </w:pPr>
      <w:r w:rsidRPr="00E2748A">
        <w:rPr>
          <w:rFonts w:ascii="Arial" w:hAnsi="Arial" w:cs="Arial"/>
        </w:rPr>
        <w:t>Karl F. (Name geändert), Inhaber einer gut gehenden Schreinerei, traf es an einem Vormittag im Januar. Nach einem schweren Schlaganfall fiel der Un</w:t>
      </w:r>
      <w:r>
        <w:rPr>
          <w:rFonts w:ascii="Arial" w:hAnsi="Arial" w:cs="Arial"/>
        </w:rPr>
        <w:t>ternehmer ins Wachkoma. Die Ver</w:t>
      </w:r>
      <w:r w:rsidRPr="00E2748A">
        <w:rPr>
          <w:rFonts w:ascii="Arial" w:hAnsi="Arial" w:cs="Arial"/>
        </w:rPr>
        <w:t>antwortung für die Geschicke des 20-Mann-Betriebs lag nach diesem Ereignis in den Händen eines gerichtlich bestellten, fremden Betreuers. Nach einem</w:t>
      </w:r>
      <w:r>
        <w:rPr>
          <w:rFonts w:ascii="Arial" w:hAnsi="Arial" w:cs="Arial"/>
        </w:rPr>
        <w:t xml:space="preserve"> halben Jahr war der Betrieb in</w:t>
      </w:r>
      <w:r w:rsidRPr="00E2748A">
        <w:rPr>
          <w:rFonts w:ascii="Arial" w:hAnsi="Arial" w:cs="Arial"/>
        </w:rPr>
        <w:t xml:space="preserve">solvent. Hätte eine Vorsorgevollmacht mit Gewerberegelung vorgelegen, hätte das vermieden werden können. So aber durften weder Familienangehörige noch der qualifizierte Schreinermeister des Betriebs eingreifen. </w:t>
      </w:r>
    </w:p>
    <w:p w:rsidR="00AD13F6" w:rsidRPr="00E2748A" w:rsidRDefault="00E2748A" w:rsidP="00E2748A">
      <w:pPr>
        <w:spacing w:line="312" w:lineRule="auto"/>
        <w:rPr>
          <w:rFonts w:ascii="Arial" w:hAnsi="Arial" w:cs="Arial"/>
        </w:rPr>
      </w:pPr>
      <w:r w:rsidRPr="00E2748A">
        <w:rPr>
          <w:rFonts w:ascii="Arial" w:hAnsi="Arial" w:cs="Arial"/>
        </w:rPr>
        <w:t>Rechtsanwalt Schönleber: „Sind weder Vorsorgevollmacht mit Unternehmervollmacht noch Prokura oder ein weiterer Geschäftsführer vorhanden, geht erst einmal nichts mehr. In einer Gesellschaft kann die Gesellschafterversammlung Prokura erteilen oder einen weiteren Geschäftsführer bestellen. Ist der</w:t>
      </w:r>
      <w:r>
        <w:rPr>
          <w:rFonts w:ascii="Arial" w:hAnsi="Arial" w:cs="Arial"/>
        </w:rPr>
        <w:t xml:space="preserve"> Betroffene jedoch Alleingesell</w:t>
      </w:r>
      <w:r w:rsidRPr="00E2748A">
        <w:rPr>
          <w:rFonts w:ascii="Arial" w:hAnsi="Arial" w:cs="Arial"/>
        </w:rPr>
        <w:t>schafter</w:t>
      </w:r>
      <w:r>
        <w:rPr>
          <w:rFonts w:ascii="Arial" w:hAnsi="Arial" w:cs="Arial"/>
        </w:rPr>
        <w:t>, geht auch das nicht. I</w:t>
      </w:r>
      <w:r w:rsidRPr="00E2748A">
        <w:rPr>
          <w:rFonts w:ascii="Arial" w:hAnsi="Arial" w:cs="Arial"/>
        </w:rPr>
        <w:t>st er Gesellschafter</w:t>
      </w:r>
      <w:r>
        <w:rPr>
          <w:rFonts w:ascii="Arial" w:hAnsi="Arial" w:cs="Arial"/>
        </w:rPr>
        <w:t>,</w:t>
      </w:r>
      <w:r w:rsidRPr="00E2748A">
        <w:rPr>
          <w:rFonts w:ascii="Arial" w:hAnsi="Arial" w:cs="Arial"/>
        </w:rPr>
        <w:t xml:space="preserve"> vertritt sein</w:t>
      </w:r>
      <w:r>
        <w:rPr>
          <w:rFonts w:ascii="Arial" w:hAnsi="Arial" w:cs="Arial"/>
        </w:rPr>
        <w:t>e Anteile der vom Gericht einge</w:t>
      </w:r>
      <w:r w:rsidRPr="00E2748A">
        <w:rPr>
          <w:rFonts w:ascii="Arial" w:hAnsi="Arial" w:cs="Arial"/>
        </w:rPr>
        <w:t>setzte Betreuer. Bei Einzelunternehmern ist das noch dramatischer. Da steht das Geschäft dann auf Dauer still. Niemand kommt an die Konten, keiner kann und darf sich um Gehälter, Sozialabgaben, Lieferanten und Außenstände kümmern. Die Folge kann eine rasche Insolvenz sein.“</w:t>
      </w:r>
      <w:r w:rsidR="00AD13F6" w:rsidRPr="00E2748A">
        <w:rPr>
          <w:rFonts w:ascii="Arial" w:hAnsi="Arial" w:cs="Arial"/>
        </w:rPr>
        <w:br w:type="page"/>
      </w:r>
    </w:p>
    <w:p w:rsidR="00AD13F6" w:rsidRDefault="00AD13F6" w:rsidP="00AD13F6">
      <w:pPr>
        <w:spacing w:line="312" w:lineRule="auto"/>
        <w:rPr>
          <w:rFonts w:ascii="Arial" w:hAnsi="Arial" w:cs="Arial"/>
        </w:rPr>
      </w:pPr>
    </w:p>
    <w:p w:rsidR="00E2748A" w:rsidRPr="00E2748A" w:rsidRDefault="00AD13F6" w:rsidP="00E2748A">
      <w:pPr>
        <w:spacing w:line="312" w:lineRule="auto"/>
        <w:rPr>
          <w:rFonts w:ascii="Arial" w:hAnsi="Arial" w:cs="Arial"/>
          <w:b/>
        </w:rPr>
      </w:pPr>
      <w:r>
        <w:rPr>
          <w:rFonts w:ascii="Arial" w:hAnsi="Arial" w:cs="Arial"/>
        </w:rPr>
        <w:br/>
      </w:r>
      <w:r w:rsidR="00E2748A" w:rsidRPr="00E2748A">
        <w:rPr>
          <w:rFonts w:ascii="Arial" w:hAnsi="Arial" w:cs="Arial"/>
          <w:b/>
        </w:rPr>
        <w:t>Das macht nicht automatisch der Partner</w:t>
      </w:r>
    </w:p>
    <w:p w:rsidR="00AD13F6" w:rsidRDefault="00E2748A" w:rsidP="00E2748A">
      <w:pPr>
        <w:spacing w:line="312" w:lineRule="auto"/>
        <w:rPr>
          <w:rFonts w:ascii="Arial" w:hAnsi="Arial" w:cs="Arial"/>
        </w:rPr>
      </w:pPr>
      <w:r w:rsidRPr="00E2748A">
        <w:rPr>
          <w:rFonts w:ascii="Arial" w:hAnsi="Arial" w:cs="Arial"/>
        </w:rPr>
        <w:t>Die Befugnisse des eingesetzten Berufsbetreuers von Karl F. gehen weit über den Betrieb hinaus. Selbst Ehepartner dürfen in vielen Fällen ihre Partne</w:t>
      </w:r>
      <w:r>
        <w:rPr>
          <w:rFonts w:ascii="Arial" w:hAnsi="Arial" w:cs="Arial"/>
        </w:rPr>
        <w:t>r nicht betreuen. Im Betreuungs</w:t>
      </w:r>
      <w:r w:rsidRPr="00E2748A">
        <w:rPr>
          <w:rFonts w:ascii="Arial" w:hAnsi="Arial" w:cs="Arial"/>
        </w:rPr>
        <w:t>fall (Unfall, Krankheit, Alter) treffen Gerichte und Berufs</w:t>
      </w:r>
      <w:r w:rsidR="006157C8">
        <w:rPr>
          <w:rFonts w:ascii="Arial" w:hAnsi="Arial" w:cs="Arial"/>
        </w:rPr>
        <w:t>betreuer Entscheidungen über Ge</w:t>
      </w:r>
      <w:r w:rsidRPr="00E2748A">
        <w:rPr>
          <w:rFonts w:ascii="Arial" w:hAnsi="Arial" w:cs="Arial"/>
        </w:rPr>
        <w:t>sundheit, Aufenthalt und Vermögen. Ein automatisches Vertretungsrecht des Partners ist ein weitverbreiteter Irrtum. Selbst wenn der Partner von Amts wegen eingesetzt wird, kann das in eine „Betreuungsfalle“ führen. Der Partner muss bei Gericht unter Umständen Anträge für Anschaffungen stellen und Rechenschaft ablegen. Dessen sind sich viele nicht bewusst.</w:t>
      </w:r>
    </w:p>
    <w:p w:rsidR="00E2748A" w:rsidRPr="00AD13F6" w:rsidRDefault="00E2748A" w:rsidP="00E2748A">
      <w:pPr>
        <w:spacing w:line="312" w:lineRule="auto"/>
        <w:rPr>
          <w:rFonts w:ascii="Arial" w:hAnsi="Arial" w:cs="Arial"/>
        </w:rPr>
      </w:pPr>
    </w:p>
    <w:p w:rsidR="00AD13F6" w:rsidRPr="00AD13F6" w:rsidRDefault="00E2748A" w:rsidP="00AD13F6">
      <w:pPr>
        <w:spacing w:line="312" w:lineRule="auto"/>
        <w:rPr>
          <w:rFonts w:ascii="Arial" w:hAnsi="Arial" w:cs="Arial"/>
          <w:b/>
        </w:rPr>
      </w:pPr>
      <w:r>
        <w:rPr>
          <w:rFonts w:ascii="Arial" w:hAnsi="Arial" w:cs="Arial"/>
          <w:b/>
        </w:rPr>
        <w:t>Mit Vollmachten selbstbestimmt</w:t>
      </w:r>
    </w:p>
    <w:p w:rsidR="00AD13F6" w:rsidRPr="00E2748A" w:rsidRDefault="00E2748A" w:rsidP="00AD13F6">
      <w:pPr>
        <w:spacing w:line="312" w:lineRule="auto"/>
        <w:rPr>
          <w:rFonts w:ascii="Arial" w:hAnsi="Arial" w:cs="Arial"/>
        </w:rPr>
      </w:pPr>
      <w:r w:rsidRPr="00E2748A">
        <w:rPr>
          <w:rFonts w:ascii="Arial" w:hAnsi="Arial" w:cs="Arial"/>
        </w:rPr>
        <w:t>Mit rechtskonformer Vollmacht und Patientenverfügung</w:t>
      </w:r>
      <w:r>
        <w:rPr>
          <w:rFonts w:ascii="Arial" w:hAnsi="Arial" w:cs="Arial"/>
        </w:rPr>
        <w:t xml:space="preserve"> bleiben die Menschen im Betreu</w:t>
      </w:r>
      <w:r w:rsidRPr="00E2748A">
        <w:rPr>
          <w:rFonts w:ascii="Arial" w:hAnsi="Arial" w:cs="Arial"/>
        </w:rPr>
        <w:t>ungsfall selbstbestimmt. Eine eingearbeitete Unternehmer</w:t>
      </w:r>
      <w:r>
        <w:rPr>
          <w:rFonts w:ascii="Arial" w:hAnsi="Arial" w:cs="Arial"/>
        </w:rPr>
        <w:t>vollmacht sichert das eigene Ge</w:t>
      </w:r>
      <w:r w:rsidRPr="00E2748A">
        <w:rPr>
          <w:rFonts w:ascii="Arial" w:hAnsi="Arial" w:cs="Arial"/>
        </w:rPr>
        <w:t xml:space="preserve">schäft ab. Am besten übernehmen Notare und Rechtanwälte die Aufgabe der Vollmachterstellung. „Die meisten Menschen sind nicht gut aufgeklärt“, erklärt Domenico </w:t>
      </w:r>
      <w:r w:rsidRPr="00574480">
        <w:rPr>
          <w:rFonts w:ascii="Arial" w:hAnsi="Arial" w:cs="Arial"/>
        </w:rPr>
        <w:t>Anic, Geschäftsführer bei JURA DIREKT</w:t>
      </w:r>
      <w:r w:rsidR="002F4143" w:rsidRPr="00574480">
        <w:rPr>
          <w:rFonts w:ascii="Arial" w:hAnsi="Arial" w:cs="Arial"/>
        </w:rPr>
        <w:t xml:space="preserve"> und Testamentsvollstrecker</w:t>
      </w:r>
      <w:r w:rsidRPr="00574480">
        <w:rPr>
          <w:rFonts w:ascii="Arial" w:hAnsi="Arial" w:cs="Arial"/>
        </w:rPr>
        <w:t xml:space="preserve">, „dabei ist das Thema </w:t>
      </w:r>
      <w:r w:rsidRPr="00E2748A">
        <w:rPr>
          <w:rFonts w:ascii="Arial" w:hAnsi="Arial" w:cs="Arial"/>
        </w:rPr>
        <w:t>für jeden Einzelnen sehr wichtig. Niemand befasst sich gerne mit den schlimmen Seiten des Lebens. Doch wenn ein Schicksalsschlag eintritt, sind die Betroffenen froh um alles, was vorab in ihrem Sinne geregelt wurde.“</w:t>
      </w:r>
    </w:p>
    <w:p w:rsidR="00AD13F6" w:rsidRDefault="00AD13F6" w:rsidP="00AD13F6">
      <w:pPr>
        <w:spacing w:line="312" w:lineRule="auto"/>
        <w:rPr>
          <w:rFonts w:ascii="Arial" w:hAnsi="Arial" w:cs="Arial"/>
          <w:b/>
        </w:rPr>
      </w:pPr>
    </w:p>
    <w:p w:rsidR="00AD13F6" w:rsidRDefault="00E2748A" w:rsidP="00AD13F6">
      <w:pPr>
        <w:spacing w:line="312" w:lineRule="auto"/>
        <w:rPr>
          <w:rFonts w:ascii="Arial" w:hAnsi="Arial" w:cs="Arial"/>
          <w:b/>
        </w:rPr>
      </w:pPr>
      <w:r>
        <w:rPr>
          <w:rFonts w:ascii="Arial" w:hAnsi="Arial" w:cs="Arial"/>
          <w:b/>
        </w:rPr>
        <w:t xml:space="preserve">Hilfe zur Selbsthilfe </w:t>
      </w:r>
      <w:r w:rsidRPr="00E2748A">
        <w:rPr>
          <w:rFonts w:ascii="Arial" w:hAnsi="Arial" w:cs="Arial"/>
          <w:b/>
        </w:rPr>
        <w:t>und ein wichtiger Service</w:t>
      </w:r>
    </w:p>
    <w:p w:rsidR="00AD13F6" w:rsidRPr="00E2748A" w:rsidRDefault="00E2748A" w:rsidP="00AD13F6">
      <w:pPr>
        <w:spacing w:line="312" w:lineRule="auto"/>
        <w:rPr>
          <w:rFonts w:ascii="Arial" w:hAnsi="Arial" w:cs="Arial"/>
        </w:rPr>
      </w:pPr>
      <w:r w:rsidRPr="00E2748A">
        <w:rPr>
          <w:rFonts w:ascii="Arial" w:hAnsi="Arial" w:cs="Arial"/>
        </w:rPr>
        <w:t>Ein Ziel von JURA DIREKT ist es, dass möglichst viel</w:t>
      </w:r>
      <w:r>
        <w:rPr>
          <w:rFonts w:ascii="Arial" w:hAnsi="Arial" w:cs="Arial"/>
        </w:rPr>
        <w:t>e Menschen über eine Gesamtvoll</w:t>
      </w:r>
      <w:r w:rsidRPr="00E2748A">
        <w:rPr>
          <w:rFonts w:ascii="Arial" w:hAnsi="Arial" w:cs="Arial"/>
        </w:rPr>
        <w:t xml:space="preserve">macht verfügen und damit auch die rechtliche Vorsorge für den Fall, dass man selbst nicht entscheiden kann, geregelt ist. Das Unternehmen ist ein bundesweit tätiger Servicedienstleister. Kooperierende Rechtsanwaltskanzleien erstellen die Vollmachten nach </w:t>
      </w:r>
      <w:r w:rsidRPr="00574480">
        <w:rPr>
          <w:rFonts w:ascii="Arial" w:hAnsi="Arial" w:cs="Arial"/>
        </w:rPr>
        <w:t>den Wünschen der Mandanten</w:t>
      </w:r>
      <w:r w:rsidR="002F4143" w:rsidRPr="00574480">
        <w:rPr>
          <w:rFonts w:ascii="Arial" w:hAnsi="Arial" w:cs="Arial"/>
        </w:rPr>
        <w:t xml:space="preserve"> und bestätigen das Mandatsverhältnis schriftlich</w:t>
      </w:r>
      <w:r w:rsidRPr="00574480">
        <w:rPr>
          <w:rFonts w:ascii="Arial" w:hAnsi="Arial" w:cs="Arial"/>
        </w:rPr>
        <w:t xml:space="preserve">. Diese </w:t>
      </w:r>
      <w:r w:rsidRPr="00E2748A">
        <w:rPr>
          <w:rFonts w:ascii="Arial" w:hAnsi="Arial" w:cs="Arial"/>
        </w:rPr>
        <w:t xml:space="preserve">Wünsche legen die Vollmachtgeber mit Hilfe einer speziellen Software selbst fest. In einem Servicepaket sorgt JURA DIREKT für </w:t>
      </w:r>
      <w:r w:rsidR="002F4143">
        <w:rPr>
          <w:rFonts w:ascii="Arial" w:hAnsi="Arial" w:cs="Arial"/>
        </w:rPr>
        <w:t>die laufende Aktualisierung, da</w:t>
      </w:r>
      <w:r w:rsidRPr="00E2748A">
        <w:rPr>
          <w:rFonts w:ascii="Arial" w:hAnsi="Arial" w:cs="Arial"/>
        </w:rPr>
        <w:t>tenschutzkonforme Hinterlegung der Originaldokumente, A</w:t>
      </w:r>
      <w:r w:rsidR="006157C8">
        <w:rPr>
          <w:rFonts w:ascii="Arial" w:hAnsi="Arial" w:cs="Arial"/>
        </w:rPr>
        <w:t>uffindbarkeit, Notfallunterstüt</w:t>
      </w:r>
      <w:r w:rsidRPr="00E2748A">
        <w:rPr>
          <w:rFonts w:ascii="Arial" w:hAnsi="Arial" w:cs="Arial"/>
        </w:rPr>
        <w:t xml:space="preserve">zung mittels einer 24/7 Hotline, Notfallunterstützung im </w:t>
      </w:r>
      <w:r w:rsidR="006157C8">
        <w:rPr>
          <w:rFonts w:ascii="Arial" w:hAnsi="Arial" w:cs="Arial"/>
        </w:rPr>
        <w:t>Betreuungsfall (Behörden und Ab</w:t>
      </w:r>
      <w:r w:rsidRPr="00E2748A">
        <w:rPr>
          <w:rFonts w:ascii="Arial" w:hAnsi="Arial" w:cs="Arial"/>
        </w:rPr>
        <w:t>wicklungen) und die Eintragung in der Bundesnotarkammer.</w:t>
      </w:r>
    </w:p>
    <w:p w:rsidR="006157C8" w:rsidRDefault="006157C8">
      <w:pPr>
        <w:spacing w:after="200" w:line="276" w:lineRule="auto"/>
        <w:rPr>
          <w:rFonts w:ascii="Arial" w:hAnsi="Arial" w:cs="Arial"/>
          <w:b/>
        </w:rPr>
      </w:pPr>
    </w:p>
    <w:p w:rsidR="006157C8" w:rsidRPr="00AD13F6" w:rsidRDefault="006157C8" w:rsidP="006157C8">
      <w:pPr>
        <w:spacing w:line="312" w:lineRule="auto"/>
        <w:rPr>
          <w:rFonts w:ascii="Arial" w:hAnsi="Arial" w:cs="Arial"/>
        </w:rPr>
      </w:pPr>
      <w:r>
        <w:rPr>
          <w:rFonts w:ascii="Arial" w:hAnsi="Arial" w:cs="Arial"/>
        </w:rPr>
        <w:t>4.472</w:t>
      </w:r>
      <w:r w:rsidRPr="00AD13F6">
        <w:rPr>
          <w:rFonts w:ascii="Arial" w:hAnsi="Arial" w:cs="Arial"/>
        </w:rPr>
        <w:t xml:space="preserve"> Zeichen (mit Leerzeichen)</w:t>
      </w:r>
    </w:p>
    <w:p w:rsidR="00E2748A" w:rsidRDefault="00E2748A">
      <w:pPr>
        <w:spacing w:after="200" w:line="276" w:lineRule="auto"/>
        <w:rPr>
          <w:rFonts w:ascii="Arial" w:hAnsi="Arial" w:cs="Arial"/>
          <w:b/>
        </w:rPr>
      </w:pPr>
      <w:r>
        <w:rPr>
          <w:rFonts w:ascii="Arial" w:hAnsi="Arial" w:cs="Arial"/>
          <w:b/>
        </w:rPr>
        <w:br w:type="page"/>
      </w:r>
    </w:p>
    <w:p w:rsidR="00AD13F6" w:rsidRPr="00AD13F6" w:rsidRDefault="00AD13F6" w:rsidP="00AD13F6">
      <w:pPr>
        <w:spacing w:line="312" w:lineRule="auto"/>
        <w:rPr>
          <w:rFonts w:ascii="Arial" w:hAnsi="Arial" w:cs="Arial"/>
        </w:rPr>
      </w:pPr>
    </w:p>
    <w:p w:rsidR="006157C8" w:rsidRPr="00AD13F6" w:rsidRDefault="006157C8" w:rsidP="006157C8">
      <w:pPr>
        <w:spacing w:line="312" w:lineRule="auto"/>
        <w:rPr>
          <w:rFonts w:ascii="Arial" w:hAnsi="Arial" w:cs="Arial"/>
          <w:b/>
        </w:rPr>
      </w:pPr>
      <w:r w:rsidRPr="00AD13F6">
        <w:rPr>
          <w:rFonts w:ascii="Arial" w:hAnsi="Arial" w:cs="Arial"/>
          <w:b/>
        </w:rPr>
        <w:t>Pressekontakt</w:t>
      </w:r>
    </w:p>
    <w:p w:rsidR="006157C8" w:rsidRPr="00AD13F6" w:rsidRDefault="006157C8" w:rsidP="006157C8">
      <w:pPr>
        <w:spacing w:line="312" w:lineRule="auto"/>
        <w:rPr>
          <w:rFonts w:ascii="Arial" w:hAnsi="Arial" w:cs="Arial"/>
        </w:rPr>
      </w:pPr>
      <w:r>
        <w:rPr>
          <w:rFonts w:ascii="Arial" w:hAnsi="Arial" w:cs="Arial"/>
        </w:rPr>
        <w:t>Jürgen Zirbik</w:t>
      </w:r>
      <w:r>
        <w:rPr>
          <w:rFonts w:ascii="Arial" w:hAnsi="Arial" w:cs="Arial"/>
        </w:rPr>
        <w:br/>
      </w:r>
      <w:hyperlink r:id="rId8" w:history="1">
        <w:r w:rsidRPr="00336887">
          <w:rPr>
            <w:rStyle w:val="Hyperlink"/>
            <w:rFonts w:ascii="Arial" w:hAnsi="Arial" w:cs="Arial"/>
          </w:rPr>
          <w:t>j.zirbik@juradirekt.com</w:t>
        </w:r>
      </w:hyperlink>
      <w:r>
        <w:rPr>
          <w:rFonts w:ascii="Arial" w:hAnsi="Arial" w:cs="Arial"/>
        </w:rPr>
        <w:br/>
      </w:r>
      <w:r w:rsidRPr="00AD13F6">
        <w:rPr>
          <w:rFonts w:ascii="Arial" w:hAnsi="Arial" w:cs="Arial"/>
        </w:rPr>
        <w:t>0911 – 927 85 228</w:t>
      </w:r>
    </w:p>
    <w:p w:rsidR="006157C8" w:rsidRPr="00AD13F6" w:rsidRDefault="006157C8" w:rsidP="006157C8">
      <w:pPr>
        <w:spacing w:line="312" w:lineRule="auto"/>
        <w:rPr>
          <w:rFonts w:ascii="Arial" w:hAnsi="Arial" w:cs="Arial"/>
          <w:b/>
        </w:rPr>
      </w:pPr>
      <w:r w:rsidRPr="00AD13F6">
        <w:rPr>
          <w:rFonts w:ascii="Arial" w:hAnsi="Arial" w:cs="Arial"/>
          <w:b/>
        </w:rPr>
        <w:t>Zum Unternehmen</w:t>
      </w:r>
    </w:p>
    <w:p w:rsidR="006157C8" w:rsidRPr="00AD13F6" w:rsidRDefault="006157C8" w:rsidP="006157C8">
      <w:pPr>
        <w:spacing w:line="312" w:lineRule="auto"/>
        <w:rPr>
          <w:rFonts w:ascii="Arial" w:hAnsi="Arial" w:cs="Arial"/>
        </w:rPr>
      </w:pPr>
      <w:r>
        <w:rPr>
          <w:rFonts w:ascii="Arial" w:hAnsi="Arial" w:cs="Arial"/>
        </w:rPr>
        <w:t>JURA DIREKT GmbH</w:t>
      </w:r>
      <w:r>
        <w:rPr>
          <w:rFonts w:ascii="Arial" w:hAnsi="Arial" w:cs="Arial"/>
        </w:rPr>
        <w:br/>
        <w:t>Gutenstetter Straße 8e</w:t>
      </w:r>
      <w:r>
        <w:rPr>
          <w:rFonts w:ascii="Arial" w:hAnsi="Arial" w:cs="Arial"/>
        </w:rPr>
        <w:br/>
        <w:t>90449 Nürnberg</w:t>
      </w:r>
      <w:r>
        <w:rPr>
          <w:rFonts w:ascii="Arial" w:hAnsi="Arial" w:cs="Arial"/>
        </w:rPr>
        <w:br/>
        <w:t>0911 – 927 85 0</w:t>
      </w:r>
      <w:r>
        <w:rPr>
          <w:rFonts w:ascii="Arial" w:hAnsi="Arial" w:cs="Arial"/>
        </w:rPr>
        <w:br/>
      </w:r>
      <w:hyperlink r:id="rId9" w:history="1">
        <w:r w:rsidRPr="00336887">
          <w:rPr>
            <w:rStyle w:val="Hyperlink"/>
            <w:rFonts w:ascii="Arial" w:hAnsi="Arial" w:cs="Arial"/>
          </w:rPr>
          <w:t>www.juradirekt.com</w:t>
        </w:r>
      </w:hyperlink>
      <w:r>
        <w:rPr>
          <w:rFonts w:ascii="Arial" w:hAnsi="Arial" w:cs="Arial"/>
        </w:rPr>
        <w:t xml:space="preserve"> </w:t>
      </w:r>
    </w:p>
    <w:p w:rsidR="006157C8" w:rsidRPr="00AD13F6" w:rsidRDefault="006157C8" w:rsidP="006157C8">
      <w:pPr>
        <w:spacing w:line="312" w:lineRule="auto"/>
        <w:rPr>
          <w:rFonts w:ascii="Arial" w:hAnsi="Arial" w:cs="Arial"/>
        </w:rPr>
      </w:pPr>
      <w:r>
        <w:rPr>
          <w:rFonts w:ascii="Arial" w:hAnsi="Arial" w:cs="Arial"/>
        </w:rPr>
        <w:br/>
      </w:r>
      <w:r w:rsidRPr="00B00DEE">
        <w:rPr>
          <w:rFonts w:ascii="Arial" w:hAnsi="Arial" w:cs="Arial"/>
        </w:rPr>
        <w:t>JURA DIREKT ist eine bundesweit tätige, spezialisierte Servicegesellschaft für rechtliche Vorsorge. Sie unterstützt Interessenten in der Zusammenarbeit mit kooperierenden Anwälten zu Vollmachten und Verfügungen (Betreuungsverfügung, Patientenve</w:t>
      </w:r>
      <w:r>
        <w:rPr>
          <w:rFonts w:ascii="Arial" w:hAnsi="Arial" w:cs="Arial"/>
        </w:rPr>
        <w:t xml:space="preserve">rfügung, Sorgerechtsverfügung). </w:t>
      </w:r>
      <w:r w:rsidRPr="00B00DEE">
        <w:rPr>
          <w:rFonts w:ascii="Arial" w:hAnsi="Arial" w:cs="Arial"/>
        </w:rPr>
        <w:t>Vorteile: Kostensicherheit und transparente Abläufe. Das Ergebnis: von Rechtsanwälten erstellte, geprüfte und verbindliche Dokumente sowie auf Wunsch ein dauerhafter Service, insbesondere mit sicherer Dokumentenaufbewahrung, Aktualisierung, Einarbeitung von Gesetzesänderungen und Notfall-Unterstützung, auch bei rechtlichen Herausforderungen.</w:t>
      </w:r>
    </w:p>
    <w:p w:rsidR="00AD13F6" w:rsidRPr="00AD13F6" w:rsidRDefault="00AD13F6" w:rsidP="00AD13F6">
      <w:pPr>
        <w:spacing w:line="312" w:lineRule="auto"/>
        <w:rPr>
          <w:rFonts w:ascii="Arial" w:hAnsi="Arial" w:cs="Arial"/>
        </w:rPr>
      </w:pPr>
    </w:p>
    <w:p w:rsidR="00AD13F6" w:rsidRPr="00AD13F6" w:rsidRDefault="006157C8" w:rsidP="00AD13F6">
      <w:pPr>
        <w:spacing w:line="312" w:lineRule="auto"/>
        <w:rPr>
          <w:rFonts w:ascii="Arial" w:hAnsi="Arial" w:cs="Arial"/>
          <w:b/>
        </w:rPr>
      </w:pPr>
      <w:r>
        <w:rPr>
          <w:rFonts w:ascii="Arial" w:hAnsi="Arial" w:cs="Arial"/>
          <w:b/>
        </w:rPr>
        <w:t>Zitate von:</w:t>
      </w:r>
    </w:p>
    <w:p w:rsidR="006157C8" w:rsidRDefault="006157C8" w:rsidP="006157C8">
      <w:pPr>
        <w:spacing w:line="312" w:lineRule="auto"/>
        <w:rPr>
          <w:rFonts w:ascii="Arial" w:hAnsi="Arial" w:cs="Arial"/>
        </w:rPr>
      </w:pPr>
      <w:r>
        <w:rPr>
          <w:rFonts w:ascii="Arial" w:hAnsi="Arial" w:cs="Arial"/>
        </w:rPr>
        <w:t>Rechtsanwalt Norbert Schönleber</w:t>
      </w:r>
      <w:r>
        <w:rPr>
          <w:rFonts w:ascii="Arial" w:hAnsi="Arial" w:cs="Arial"/>
        </w:rPr>
        <w:br/>
        <w:t>Friedrich-Karl-Straße 79</w:t>
      </w:r>
      <w:r>
        <w:rPr>
          <w:rFonts w:ascii="Arial" w:hAnsi="Arial" w:cs="Arial"/>
        </w:rPr>
        <w:br/>
        <w:t>50737 Köln</w:t>
      </w:r>
      <w:r>
        <w:rPr>
          <w:rFonts w:ascii="Arial" w:hAnsi="Arial" w:cs="Arial"/>
        </w:rPr>
        <w:br/>
      </w:r>
      <w:r w:rsidR="00F65556">
        <w:rPr>
          <w:rFonts w:ascii="Arial" w:hAnsi="Arial" w:cs="Arial"/>
        </w:rPr>
        <w:t>0221 –</w:t>
      </w:r>
      <w:r w:rsidRPr="006157C8">
        <w:rPr>
          <w:rFonts w:ascii="Arial" w:hAnsi="Arial" w:cs="Arial"/>
        </w:rPr>
        <w:t xml:space="preserve"> </w:t>
      </w:r>
      <w:bookmarkStart w:id="0" w:name="_GoBack"/>
      <w:bookmarkEnd w:id="0"/>
      <w:r w:rsidRPr="006157C8">
        <w:rPr>
          <w:rFonts w:ascii="Arial" w:hAnsi="Arial" w:cs="Arial"/>
        </w:rPr>
        <w:t>742 130</w:t>
      </w:r>
    </w:p>
    <w:p w:rsidR="00AD13F6" w:rsidRPr="00AD13F6" w:rsidRDefault="006157C8" w:rsidP="00AD13F6">
      <w:pPr>
        <w:spacing w:line="312" w:lineRule="auto"/>
        <w:rPr>
          <w:rFonts w:ascii="Arial" w:hAnsi="Arial" w:cs="Arial"/>
        </w:rPr>
      </w:pPr>
      <w:r w:rsidRPr="006157C8">
        <w:rPr>
          <w:rFonts w:ascii="Arial" w:hAnsi="Arial" w:cs="Arial"/>
        </w:rPr>
        <w:t>Rechtsanwalt Norbert Schönleber ist</w:t>
      </w:r>
    </w:p>
    <w:p w:rsidR="006157C8" w:rsidRPr="006157C8" w:rsidRDefault="006157C8" w:rsidP="006157C8">
      <w:pPr>
        <w:pStyle w:val="Listenabsatz"/>
        <w:numPr>
          <w:ilvl w:val="0"/>
          <w:numId w:val="3"/>
        </w:numPr>
        <w:spacing w:line="312" w:lineRule="auto"/>
        <w:rPr>
          <w:rFonts w:ascii="Arial" w:hAnsi="Arial" w:cs="Arial"/>
        </w:rPr>
      </w:pPr>
      <w:r w:rsidRPr="006157C8">
        <w:rPr>
          <w:rFonts w:ascii="Arial" w:hAnsi="Arial" w:cs="Arial"/>
        </w:rPr>
        <w:t>Spezialisiert im Immobilien- und Erbrecht</w:t>
      </w:r>
    </w:p>
    <w:p w:rsidR="006157C8" w:rsidRPr="006157C8" w:rsidRDefault="006157C8" w:rsidP="006157C8">
      <w:pPr>
        <w:pStyle w:val="Listenabsatz"/>
        <w:numPr>
          <w:ilvl w:val="0"/>
          <w:numId w:val="3"/>
        </w:numPr>
        <w:spacing w:line="312" w:lineRule="auto"/>
        <w:rPr>
          <w:rFonts w:ascii="Arial" w:hAnsi="Arial" w:cs="Arial"/>
        </w:rPr>
      </w:pPr>
      <w:r w:rsidRPr="006157C8">
        <w:rPr>
          <w:rFonts w:ascii="Arial" w:hAnsi="Arial" w:cs="Arial"/>
        </w:rPr>
        <w:t>Zertifizierter Testamentsvollstrecker (AGT)</w:t>
      </w:r>
    </w:p>
    <w:p w:rsidR="006157C8" w:rsidRPr="006157C8" w:rsidRDefault="006157C8" w:rsidP="006157C8">
      <w:pPr>
        <w:pStyle w:val="Listenabsatz"/>
        <w:numPr>
          <w:ilvl w:val="0"/>
          <w:numId w:val="3"/>
        </w:numPr>
        <w:spacing w:line="312" w:lineRule="auto"/>
        <w:rPr>
          <w:rFonts w:ascii="Arial" w:hAnsi="Arial" w:cs="Arial"/>
        </w:rPr>
      </w:pPr>
      <w:r w:rsidRPr="006157C8">
        <w:rPr>
          <w:rFonts w:ascii="Arial" w:hAnsi="Arial" w:cs="Arial"/>
        </w:rPr>
        <w:t>Fachanwalt für Miet- und Wohnungseigentumsrecht</w:t>
      </w:r>
    </w:p>
    <w:p w:rsidR="00AD13F6" w:rsidRPr="00AD13F6" w:rsidRDefault="00AD13F6" w:rsidP="00AD13F6">
      <w:pPr>
        <w:spacing w:line="312" w:lineRule="auto"/>
        <w:rPr>
          <w:rFonts w:ascii="Arial" w:hAnsi="Arial" w:cs="Arial"/>
        </w:rPr>
      </w:pPr>
    </w:p>
    <w:p w:rsidR="00523827" w:rsidRDefault="00523827" w:rsidP="00AD13F6">
      <w:pPr>
        <w:spacing w:line="312" w:lineRule="auto"/>
      </w:pPr>
    </w:p>
    <w:sectPr w:rsidR="00523827" w:rsidSect="00756C11">
      <w:headerReference w:type="default" r:id="rId10"/>
      <w:footerReference w:type="default" r:id="rId11"/>
      <w:pgSz w:w="11906" w:h="16838"/>
      <w:pgMar w:top="1247" w:right="1417" w:bottom="1134" w:left="1417" w:header="426"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A3" w:rsidRDefault="00620BA3" w:rsidP="002F1D46">
      <w:pPr>
        <w:spacing w:after="0" w:line="240" w:lineRule="auto"/>
      </w:pPr>
      <w:r>
        <w:separator/>
      </w:r>
    </w:p>
  </w:endnote>
  <w:endnote w:type="continuationSeparator" w:id="0">
    <w:p w:rsidR="00620BA3" w:rsidRDefault="00620BA3" w:rsidP="002F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11" w:rsidRDefault="00756C11" w:rsidP="00756C11">
    <w:pPr>
      <w:pStyle w:val="Fuzeile"/>
      <w:jc w:val="center"/>
      <w:rPr>
        <w:sz w:val="16"/>
        <w:szCs w:val="16"/>
      </w:rPr>
    </w:pPr>
    <w:r w:rsidRPr="00756C11">
      <w:rPr>
        <w:sz w:val="16"/>
        <w:szCs w:val="16"/>
      </w:rPr>
      <w:t>Copyright: JURA DIREKT GmbH</w:t>
    </w:r>
    <w:r w:rsidR="00A23662">
      <w:rPr>
        <w:sz w:val="16"/>
        <w:szCs w:val="16"/>
      </w:rPr>
      <w:t xml:space="preserve"> </w:t>
    </w:r>
    <w:r w:rsidRPr="00756C11">
      <w:rPr>
        <w:sz w:val="16"/>
        <w:szCs w:val="16"/>
      </w:rPr>
      <w:t>* Hauptsitz/Rechtsabteilung * Kaiserstraße 12-14 * 90403 Nürnberg</w:t>
    </w:r>
  </w:p>
  <w:p w:rsidR="00756C11" w:rsidRDefault="00756C11" w:rsidP="00756C11">
    <w:pPr>
      <w:pStyle w:val="Fuzeile"/>
      <w:jc w:val="center"/>
      <w:rPr>
        <w:sz w:val="16"/>
        <w:szCs w:val="16"/>
      </w:rPr>
    </w:pPr>
    <w:r w:rsidRPr="00756C11">
      <w:rPr>
        <w:sz w:val="16"/>
        <w:szCs w:val="16"/>
      </w:rPr>
      <w:t>Hauptverwaltung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Gutenstetter Str. 8e</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90449 Nürnberg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Geschäftsführer: Ute und</w:t>
    </w:r>
    <w:r>
      <w:rPr>
        <w:sz w:val="16"/>
        <w:szCs w:val="16"/>
      </w:rPr>
      <w:t xml:space="preserve"> Domenico Anic * Tel.: 0911 927 85-0</w:t>
    </w:r>
  </w:p>
  <w:p w:rsidR="002F1D46" w:rsidRDefault="00756C11" w:rsidP="00756C11">
    <w:pPr>
      <w:pStyle w:val="Fuzeile"/>
      <w:jc w:val="center"/>
      <w:rPr>
        <w:sz w:val="16"/>
        <w:szCs w:val="16"/>
      </w:rPr>
    </w:pPr>
    <w:r w:rsidRPr="00756C11">
      <w:rPr>
        <w:sz w:val="16"/>
        <w:szCs w:val="16"/>
      </w:rPr>
      <w:t>Justiziar: Constantin Frhr. v. Stockmar von Wangenheim * HRB 28708 * Amtsger</w:t>
    </w:r>
    <w:r w:rsidR="00E34761">
      <w:rPr>
        <w:sz w:val="16"/>
        <w:szCs w:val="16"/>
      </w:rPr>
      <w:t>icht Nürnberg</w:t>
    </w:r>
  </w:p>
  <w:p w:rsidR="00E34761" w:rsidRPr="00756C11" w:rsidRDefault="00E34761" w:rsidP="00756C1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A3" w:rsidRDefault="00620BA3" w:rsidP="002F1D46">
      <w:pPr>
        <w:spacing w:after="0" w:line="240" w:lineRule="auto"/>
      </w:pPr>
      <w:r>
        <w:separator/>
      </w:r>
    </w:p>
  </w:footnote>
  <w:footnote w:type="continuationSeparator" w:id="0">
    <w:p w:rsidR="00620BA3" w:rsidRDefault="00620BA3" w:rsidP="002F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B6" w:rsidRDefault="009003B6">
    <w:pPr>
      <w:pStyle w:val="Kopfzeile"/>
      <w:rPr>
        <w:noProof/>
      </w:rPr>
    </w:pPr>
  </w:p>
  <w:p w:rsidR="009003B6" w:rsidRDefault="009003B6">
    <w:pPr>
      <w:pStyle w:val="Kopfzeile"/>
      <w:rPr>
        <w:noProof/>
      </w:rPr>
    </w:pPr>
  </w:p>
  <w:p w:rsidR="002F1D46" w:rsidRDefault="00A328F8">
    <w:pPr>
      <w:pStyle w:val="Kopfzeile"/>
    </w:pPr>
    <w:r>
      <w:rPr>
        <w:noProof/>
      </w:rPr>
      <w:drawing>
        <wp:inline distT="0" distB="0" distL="0" distR="0" wp14:anchorId="65B0BB18" wp14:editId="48067544">
          <wp:extent cx="2210462" cy="443793"/>
          <wp:effectExtent l="0" t="0" r="0" b="0"/>
          <wp:docPr id="2" name="Grafik 2" descr="C:\Users\AnicD\AppData\Local\Microsoft\Windows\Temporary Internet Files\Content.Outlook\3WCC05J3\rr_jd_logo_mit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D\AppData\Local\Microsoft\Windows\Temporary Internet Files\Content.Outlook\3WCC05J3\rr_jd_logo_mit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523" cy="44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D07"/>
    <w:multiLevelType w:val="hybridMultilevel"/>
    <w:tmpl w:val="46B4DE10"/>
    <w:lvl w:ilvl="0" w:tplc="8CE6EF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DE6A91"/>
    <w:multiLevelType w:val="hybridMultilevel"/>
    <w:tmpl w:val="6D806ADE"/>
    <w:lvl w:ilvl="0" w:tplc="F0F451A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B12B55"/>
    <w:multiLevelType w:val="hybridMultilevel"/>
    <w:tmpl w:val="4CF24570"/>
    <w:lvl w:ilvl="0" w:tplc="8CE6EF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0E"/>
    <w:rsid w:val="0009271B"/>
    <w:rsid w:val="000C4578"/>
    <w:rsid w:val="001D0EC4"/>
    <w:rsid w:val="00235E98"/>
    <w:rsid w:val="00237CB0"/>
    <w:rsid w:val="002F1D46"/>
    <w:rsid w:val="002F4143"/>
    <w:rsid w:val="00302182"/>
    <w:rsid w:val="00365780"/>
    <w:rsid w:val="00405E36"/>
    <w:rsid w:val="004371B2"/>
    <w:rsid w:val="004B1F35"/>
    <w:rsid w:val="004B214F"/>
    <w:rsid w:val="004F1B83"/>
    <w:rsid w:val="00523827"/>
    <w:rsid w:val="00570F6C"/>
    <w:rsid w:val="00574480"/>
    <w:rsid w:val="005C7D72"/>
    <w:rsid w:val="005D7F0F"/>
    <w:rsid w:val="005E1D39"/>
    <w:rsid w:val="006157C8"/>
    <w:rsid w:val="00620BA3"/>
    <w:rsid w:val="006419F5"/>
    <w:rsid w:val="0065159E"/>
    <w:rsid w:val="006A68E9"/>
    <w:rsid w:val="006D1410"/>
    <w:rsid w:val="006D27A2"/>
    <w:rsid w:val="007115BE"/>
    <w:rsid w:val="00721654"/>
    <w:rsid w:val="007318F6"/>
    <w:rsid w:val="00756C11"/>
    <w:rsid w:val="007B50A7"/>
    <w:rsid w:val="008539DC"/>
    <w:rsid w:val="008A2EA0"/>
    <w:rsid w:val="008B75DF"/>
    <w:rsid w:val="009003B6"/>
    <w:rsid w:val="00972D80"/>
    <w:rsid w:val="009B249B"/>
    <w:rsid w:val="009D2A0F"/>
    <w:rsid w:val="00A23662"/>
    <w:rsid w:val="00A328F8"/>
    <w:rsid w:val="00A9559F"/>
    <w:rsid w:val="00AA0D43"/>
    <w:rsid w:val="00AD13F6"/>
    <w:rsid w:val="00B15C0F"/>
    <w:rsid w:val="00B922B3"/>
    <w:rsid w:val="00BB6D3B"/>
    <w:rsid w:val="00BF08AF"/>
    <w:rsid w:val="00C0361F"/>
    <w:rsid w:val="00C72F67"/>
    <w:rsid w:val="00C873C9"/>
    <w:rsid w:val="00CA7471"/>
    <w:rsid w:val="00D14F66"/>
    <w:rsid w:val="00D57F1E"/>
    <w:rsid w:val="00DD650E"/>
    <w:rsid w:val="00E2748A"/>
    <w:rsid w:val="00E333E4"/>
    <w:rsid w:val="00E34761"/>
    <w:rsid w:val="00E61921"/>
    <w:rsid w:val="00EA6B85"/>
    <w:rsid w:val="00EE488F"/>
    <w:rsid w:val="00F272A6"/>
    <w:rsid w:val="00F31F65"/>
    <w:rsid w:val="00F372AA"/>
    <w:rsid w:val="00F43037"/>
    <w:rsid w:val="00F65556"/>
    <w:rsid w:val="00FE6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504">
      <w:bodyDiv w:val="1"/>
      <w:marLeft w:val="0"/>
      <w:marRight w:val="0"/>
      <w:marTop w:val="0"/>
      <w:marBottom w:val="0"/>
      <w:divBdr>
        <w:top w:val="none" w:sz="0" w:space="0" w:color="auto"/>
        <w:left w:val="none" w:sz="0" w:space="0" w:color="auto"/>
        <w:bottom w:val="none" w:sz="0" w:space="0" w:color="auto"/>
        <w:right w:val="none" w:sz="0" w:space="0" w:color="auto"/>
      </w:divBdr>
    </w:div>
    <w:div w:id="1316422174">
      <w:bodyDiv w:val="1"/>
      <w:marLeft w:val="0"/>
      <w:marRight w:val="0"/>
      <w:marTop w:val="0"/>
      <w:marBottom w:val="0"/>
      <w:divBdr>
        <w:top w:val="none" w:sz="0" w:space="0" w:color="auto"/>
        <w:left w:val="none" w:sz="0" w:space="0" w:color="auto"/>
        <w:bottom w:val="none" w:sz="0" w:space="0" w:color="auto"/>
        <w:right w:val="none" w:sz="0" w:space="0" w:color="auto"/>
      </w:divBdr>
    </w:div>
    <w:div w:id="1640647713">
      <w:bodyDiv w:val="1"/>
      <w:marLeft w:val="0"/>
      <w:marRight w:val="0"/>
      <w:marTop w:val="0"/>
      <w:marBottom w:val="0"/>
      <w:divBdr>
        <w:top w:val="none" w:sz="0" w:space="0" w:color="auto"/>
        <w:left w:val="none" w:sz="0" w:space="0" w:color="auto"/>
        <w:bottom w:val="none" w:sz="0" w:space="0" w:color="auto"/>
        <w:right w:val="none" w:sz="0" w:space="0" w:color="auto"/>
      </w:divBdr>
    </w:div>
    <w:div w:id="18694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irbik@juradirek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adir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Direkt</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Anic</dc:creator>
  <cp:lastModifiedBy>Sandra Weingart</cp:lastModifiedBy>
  <cp:revision>2</cp:revision>
  <cp:lastPrinted>2015-09-10T10:16:00Z</cp:lastPrinted>
  <dcterms:created xsi:type="dcterms:W3CDTF">2015-12-15T13:51:00Z</dcterms:created>
  <dcterms:modified xsi:type="dcterms:W3CDTF">2015-12-15T13:51:00Z</dcterms:modified>
</cp:coreProperties>
</file>